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660F" w14:textId="03A3A932" w:rsidR="003E0E7D" w:rsidRDefault="007F2D39">
      <w:pPr>
        <w:rPr>
          <w:u w:val="single"/>
        </w:rPr>
      </w:pPr>
      <w:r>
        <w:rPr>
          <w:u w:val="single"/>
        </w:rPr>
        <w:t>Demetrius</w:t>
      </w:r>
      <w:r w:rsidR="00CD7B2D" w:rsidRPr="00CD7B2D">
        <w:rPr>
          <w:u w:val="single"/>
        </w:rPr>
        <w:t xml:space="preserve"> </w:t>
      </w:r>
      <w:r w:rsidR="00CD7B2D">
        <w:rPr>
          <w:u w:val="single"/>
        </w:rPr>
        <w:t xml:space="preserve">Audition </w:t>
      </w:r>
      <w:r w:rsidR="00CD7B2D" w:rsidRPr="00CD7B2D">
        <w:rPr>
          <w:u w:val="single"/>
        </w:rPr>
        <w:t>Monologue</w:t>
      </w:r>
    </w:p>
    <w:p w14:paraId="0CCE1615" w14:textId="77777777" w:rsidR="007F2D39" w:rsidRDefault="007F2D39" w:rsidP="007F2D39">
      <w:pPr>
        <w:rPr>
          <w:i/>
          <w:iCs/>
          <w:lang w:val="en-GB"/>
        </w:rPr>
      </w:pPr>
      <w:r>
        <w:rPr>
          <w:i/>
          <w:iCs/>
          <w:lang w:val="en-GB"/>
        </w:rPr>
        <w:t xml:space="preserve">Context: The morning after the four lovers escaped into the woods, their families go out looking for them and find them all asleep in the same clearing, wake them up and demand an explanation. Demetrius recounts some of the events of the evening and explains his new love for Helena. </w:t>
      </w:r>
    </w:p>
    <w:p w14:paraId="5931CAD1" w14:textId="77777777" w:rsidR="007F2D39" w:rsidRPr="00542BC8" w:rsidRDefault="007F2D39" w:rsidP="007F2D39">
      <w:pPr>
        <w:rPr>
          <w:i/>
          <w:iCs/>
          <w:lang w:val="en-GB"/>
        </w:rPr>
      </w:pPr>
    </w:p>
    <w:p w14:paraId="663E8DB0" w14:textId="77777777" w:rsidR="007F2D39" w:rsidRDefault="007F2D39" w:rsidP="007F2D39">
      <w:pPr>
        <w:rPr>
          <w:rFonts w:eastAsia="Times New Roman" w:cstheme="minorHAnsi"/>
          <w14:ligatures w14:val="none"/>
        </w:rPr>
      </w:pPr>
      <w:r w:rsidRPr="00DD54A3">
        <w:rPr>
          <w:rFonts w:eastAsia="Times New Roman" w:cstheme="minorHAnsi"/>
          <w:kern w:val="0"/>
          <w14:ligatures w14:val="none"/>
        </w:rPr>
        <w:t>My lord, fair Helen told me of their stealth,</w:t>
      </w:r>
    </w:p>
    <w:p w14:paraId="08CE8A02" w14:textId="77777777" w:rsidR="007F2D39" w:rsidRDefault="007F2D39" w:rsidP="007F2D39">
      <w:pPr>
        <w:rPr>
          <w:rFonts w:eastAsia="Times New Roman" w:cstheme="minorHAnsi"/>
          <w14:ligatures w14:val="none"/>
        </w:rPr>
      </w:pPr>
      <w:r w:rsidRPr="00DD54A3">
        <w:rPr>
          <w:rFonts w:eastAsia="Times New Roman" w:cstheme="minorHAnsi"/>
          <w:kern w:val="0"/>
          <w14:ligatures w14:val="none"/>
        </w:rPr>
        <w:t xml:space="preserve">Of this their purpose hither to this </w:t>
      </w:r>
      <w:proofErr w:type="gramStart"/>
      <w:r w:rsidRPr="00DD54A3">
        <w:rPr>
          <w:rFonts w:eastAsia="Times New Roman" w:cstheme="minorHAnsi"/>
          <w:kern w:val="0"/>
          <w14:ligatures w14:val="none"/>
        </w:rPr>
        <w:t>wood;</w:t>
      </w:r>
      <w:proofErr w:type="gramEnd"/>
    </w:p>
    <w:p w14:paraId="769125DF" w14:textId="77777777" w:rsidR="007F2D39" w:rsidRDefault="007F2D39" w:rsidP="007F2D39">
      <w:pPr>
        <w:rPr>
          <w:rFonts w:eastAsia="Times New Roman" w:cstheme="minorHAnsi"/>
          <w14:ligatures w14:val="none"/>
        </w:rPr>
      </w:pPr>
      <w:r w:rsidRPr="00DD54A3">
        <w:rPr>
          <w:rFonts w:eastAsia="Times New Roman" w:cstheme="minorHAnsi"/>
          <w:kern w:val="0"/>
          <w14:ligatures w14:val="none"/>
        </w:rPr>
        <w:t xml:space="preserve">And I in fury hither </w:t>
      </w:r>
      <w:proofErr w:type="spellStart"/>
      <w:r w:rsidRPr="00DD54A3">
        <w:rPr>
          <w:rFonts w:eastAsia="Times New Roman" w:cstheme="minorHAnsi"/>
          <w:kern w:val="0"/>
          <w14:ligatures w14:val="none"/>
        </w:rPr>
        <w:t>follow'd</w:t>
      </w:r>
      <w:proofErr w:type="spellEnd"/>
      <w:r w:rsidRPr="00DD54A3">
        <w:rPr>
          <w:rFonts w:eastAsia="Times New Roman" w:cstheme="minorHAnsi"/>
          <w:kern w:val="0"/>
          <w14:ligatures w14:val="none"/>
        </w:rPr>
        <w:t xml:space="preserve"> them,</w:t>
      </w:r>
    </w:p>
    <w:p w14:paraId="3966D03A" w14:textId="77777777" w:rsidR="007F2D39" w:rsidRDefault="007F2D39" w:rsidP="007F2D39">
      <w:pPr>
        <w:rPr>
          <w:rFonts w:eastAsia="Times New Roman" w:cstheme="minorHAnsi"/>
          <w14:ligatures w14:val="none"/>
        </w:rPr>
      </w:pPr>
      <w:r w:rsidRPr="00DD54A3">
        <w:rPr>
          <w:rFonts w:eastAsia="Times New Roman" w:cstheme="minorHAnsi"/>
          <w:kern w:val="0"/>
          <w14:ligatures w14:val="none"/>
        </w:rPr>
        <w:t>Fair Helena in fancy following me.</w:t>
      </w:r>
    </w:p>
    <w:p w14:paraId="384F106C" w14:textId="77777777" w:rsidR="007F2D39" w:rsidRDefault="007F2D39" w:rsidP="007F2D39">
      <w:pPr>
        <w:rPr>
          <w:rFonts w:eastAsia="Times New Roman" w:cstheme="minorHAnsi"/>
          <w14:ligatures w14:val="none"/>
        </w:rPr>
      </w:pPr>
      <w:r w:rsidRPr="00DD54A3">
        <w:rPr>
          <w:rFonts w:eastAsia="Times New Roman" w:cstheme="minorHAnsi"/>
          <w:kern w:val="0"/>
          <w14:ligatures w14:val="none"/>
        </w:rPr>
        <w:t>But, my good lord, I wot not by what power,—</w:t>
      </w:r>
    </w:p>
    <w:p w14:paraId="4C35C06C" w14:textId="77777777" w:rsidR="007F2D39" w:rsidRDefault="007F2D39" w:rsidP="007F2D39">
      <w:pPr>
        <w:rPr>
          <w:rFonts w:eastAsia="Times New Roman" w:cstheme="minorHAnsi"/>
          <w14:ligatures w14:val="none"/>
        </w:rPr>
      </w:pPr>
      <w:r w:rsidRPr="00DD54A3">
        <w:rPr>
          <w:rFonts w:eastAsia="Times New Roman" w:cstheme="minorHAnsi"/>
          <w:kern w:val="0"/>
          <w14:ligatures w14:val="none"/>
        </w:rPr>
        <w:t>But by some power it is,—my love to Hermia,</w:t>
      </w:r>
    </w:p>
    <w:p w14:paraId="4523CA1F" w14:textId="77777777" w:rsidR="007F2D39" w:rsidRDefault="007F2D39" w:rsidP="007F2D39">
      <w:pPr>
        <w:rPr>
          <w:rFonts w:eastAsia="Times New Roman" w:cstheme="minorHAnsi"/>
          <w14:ligatures w14:val="none"/>
        </w:rPr>
      </w:pPr>
      <w:r w:rsidRPr="00DD54A3">
        <w:rPr>
          <w:rFonts w:eastAsia="Times New Roman" w:cstheme="minorHAnsi"/>
          <w:kern w:val="0"/>
          <w14:ligatures w14:val="none"/>
        </w:rPr>
        <w:t xml:space="preserve">Melted as the snow, seems to me </w:t>
      </w:r>
      <w:proofErr w:type="gramStart"/>
      <w:r w:rsidRPr="00DD54A3">
        <w:rPr>
          <w:rFonts w:eastAsia="Times New Roman" w:cstheme="minorHAnsi"/>
          <w:kern w:val="0"/>
          <w14:ligatures w14:val="none"/>
        </w:rPr>
        <w:t>now</w:t>
      </w:r>
      <w:proofErr w:type="gramEnd"/>
    </w:p>
    <w:p w14:paraId="090DEDC4" w14:textId="77777777" w:rsidR="007F2D39" w:rsidRDefault="007F2D39" w:rsidP="007F2D39">
      <w:pPr>
        <w:rPr>
          <w:rFonts w:eastAsia="Times New Roman" w:cstheme="minorHAnsi"/>
          <w14:ligatures w14:val="none"/>
        </w:rPr>
      </w:pPr>
      <w:r w:rsidRPr="00DD54A3">
        <w:rPr>
          <w:rFonts w:eastAsia="Times New Roman" w:cstheme="minorHAnsi"/>
          <w:kern w:val="0"/>
          <w14:ligatures w14:val="none"/>
        </w:rPr>
        <w:t>As the remembrance of an idle gaud</w:t>
      </w:r>
    </w:p>
    <w:p w14:paraId="76673E42" w14:textId="77777777" w:rsidR="007F2D39" w:rsidRDefault="007F2D39" w:rsidP="007F2D39">
      <w:pPr>
        <w:rPr>
          <w:rFonts w:eastAsia="Times New Roman" w:cstheme="minorHAnsi"/>
          <w14:ligatures w14:val="none"/>
        </w:rPr>
      </w:pPr>
      <w:r w:rsidRPr="00DD54A3">
        <w:rPr>
          <w:rFonts w:eastAsia="Times New Roman" w:cstheme="minorHAnsi"/>
          <w:kern w:val="0"/>
          <w14:ligatures w14:val="none"/>
        </w:rPr>
        <w:t xml:space="preserve">Which in my childhood I did dote </w:t>
      </w:r>
      <w:proofErr w:type="gramStart"/>
      <w:r w:rsidRPr="00DD54A3">
        <w:rPr>
          <w:rFonts w:eastAsia="Times New Roman" w:cstheme="minorHAnsi"/>
          <w:kern w:val="0"/>
          <w14:ligatures w14:val="none"/>
        </w:rPr>
        <w:t>upon;</w:t>
      </w:r>
      <w:proofErr w:type="gramEnd"/>
    </w:p>
    <w:p w14:paraId="71CC63CF" w14:textId="77777777" w:rsidR="007F2D39" w:rsidRDefault="007F2D39" w:rsidP="007F2D39">
      <w:pPr>
        <w:rPr>
          <w:rFonts w:eastAsia="Times New Roman" w:cstheme="minorHAnsi"/>
          <w14:ligatures w14:val="none"/>
        </w:rPr>
      </w:pPr>
      <w:r w:rsidRPr="00DD54A3">
        <w:rPr>
          <w:rFonts w:eastAsia="Times New Roman" w:cstheme="minorHAnsi"/>
          <w:kern w:val="0"/>
          <w14:ligatures w14:val="none"/>
        </w:rPr>
        <w:t>And all the faith, the virtue of my heart,</w:t>
      </w:r>
    </w:p>
    <w:p w14:paraId="491DE386" w14:textId="77777777" w:rsidR="007F2D39" w:rsidRDefault="007F2D39" w:rsidP="007F2D39">
      <w:pPr>
        <w:rPr>
          <w:rFonts w:eastAsia="Times New Roman" w:cstheme="minorHAnsi"/>
          <w14:ligatures w14:val="none"/>
        </w:rPr>
      </w:pPr>
      <w:r w:rsidRPr="00DD54A3">
        <w:rPr>
          <w:rFonts w:eastAsia="Times New Roman" w:cstheme="minorHAnsi"/>
          <w:kern w:val="0"/>
          <w14:ligatures w14:val="none"/>
        </w:rPr>
        <w:t>The object and the pleasure of mine eye,</w:t>
      </w:r>
    </w:p>
    <w:p w14:paraId="1AAE781B" w14:textId="77777777" w:rsidR="007F2D39" w:rsidRDefault="007F2D39" w:rsidP="007F2D39">
      <w:pPr>
        <w:rPr>
          <w:rFonts w:eastAsia="Times New Roman" w:cstheme="minorHAnsi"/>
          <w14:ligatures w14:val="none"/>
        </w:rPr>
      </w:pPr>
      <w:r w:rsidRPr="00DD54A3">
        <w:rPr>
          <w:rFonts w:eastAsia="Times New Roman" w:cstheme="minorHAnsi"/>
          <w:kern w:val="0"/>
          <w14:ligatures w14:val="none"/>
        </w:rPr>
        <w:t>Is only Helena. To her, my lord,</w:t>
      </w:r>
    </w:p>
    <w:p w14:paraId="324250EB" w14:textId="77777777" w:rsidR="007F2D39" w:rsidRDefault="007F2D39" w:rsidP="007F2D39">
      <w:pPr>
        <w:rPr>
          <w:rFonts w:eastAsia="Times New Roman" w:cstheme="minorHAnsi"/>
          <w14:ligatures w14:val="none"/>
        </w:rPr>
      </w:pPr>
      <w:r w:rsidRPr="00DD54A3">
        <w:rPr>
          <w:rFonts w:eastAsia="Times New Roman" w:cstheme="minorHAnsi"/>
          <w:kern w:val="0"/>
          <w14:ligatures w14:val="none"/>
        </w:rPr>
        <w:t xml:space="preserve">Was I </w:t>
      </w:r>
      <w:proofErr w:type="spellStart"/>
      <w:r w:rsidRPr="00DD54A3">
        <w:rPr>
          <w:rFonts w:eastAsia="Times New Roman" w:cstheme="minorHAnsi"/>
          <w:kern w:val="0"/>
          <w14:ligatures w14:val="none"/>
        </w:rPr>
        <w:t>betroth'd</w:t>
      </w:r>
      <w:proofErr w:type="spellEnd"/>
      <w:r w:rsidRPr="00DD54A3">
        <w:rPr>
          <w:rFonts w:eastAsia="Times New Roman" w:cstheme="minorHAnsi"/>
          <w:kern w:val="0"/>
          <w14:ligatures w14:val="none"/>
        </w:rPr>
        <w:t xml:space="preserve"> ere I saw Hermia:</w:t>
      </w:r>
    </w:p>
    <w:p w14:paraId="3527082F" w14:textId="77777777" w:rsidR="007F2D39" w:rsidRDefault="007F2D39" w:rsidP="007F2D39">
      <w:pPr>
        <w:rPr>
          <w:rFonts w:eastAsia="Times New Roman" w:cstheme="minorHAnsi"/>
          <w14:ligatures w14:val="none"/>
        </w:rPr>
      </w:pPr>
      <w:proofErr w:type="gramStart"/>
      <w:r w:rsidRPr="00DD54A3">
        <w:rPr>
          <w:rFonts w:eastAsia="Times New Roman" w:cstheme="minorHAnsi"/>
          <w:kern w:val="0"/>
          <w14:ligatures w14:val="none"/>
        </w:rPr>
        <w:t>But,</w:t>
      </w:r>
      <w:proofErr w:type="gramEnd"/>
      <w:r w:rsidRPr="00DD54A3">
        <w:rPr>
          <w:rFonts w:eastAsia="Times New Roman" w:cstheme="minorHAnsi"/>
          <w:kern w:val="0"/>
          <w14:ligatures w14:val="none"/>
        </w:rPr>
        <w:t xml:space="preserve"> like in sickness, did I loathe this food;</w:t>
      </w:r>
    </w:p>
    <w:p w14:paraId="3571D17C" w14:textId="77777777" w:rsidR="007F2D39" w:rsidRDefault="007F2D39" w:rsidP="007F2D39">
      <w:pPr>
        <w:rPr>
          <w:rFonts w:eastAsia="Times New Roman" w:cstheme="minorHAnsi"/>
          <w14:ligatures w14:val="none"/>
        </w:rPr>
      </w:pPr>
      <w:r w:rsidRPr="00DD54A3">
        <w:rPr>
          <w:rFonts w:eastAsia="Times New Roman" w:cstheme="minorHAnsi"/>
          <w:kern w:val="0"/>
          <w14:ligatures w14:val="none"/>
        </w:rPr>
        <w:t>But, as in health, come to my natural taste,</w:t>
      </w:r>
    </w:p>
    <w:p w14:paraId="6A7E56CA" w14:textId="77777777" w:rsidR="007F2D39" w:rsidRDefault="007F2D39" w:rsidP="007F2D39">
      <w:pPr>
        <w:rPr>
          <w:rFonts w:eastAsia="Times New Roman" w:cstheme="minorHAnsi"/>
          <w14:ligatures w14:val="none"/>
        </w:rPr>
      </w:pPr>
      <w:r w:rsidRPr="00DD54A3">
        <w:rPr>
          <w:rFonts w:eastAsia="Times New Roman" w:cstheme="minorHAnsi"/>
          <w:kern w:val="0"/>
          <w14:ligatures w14:val="none"/>
        </w:rPr>
        <w:t>Now I do wish it, love it, long for it,</w:t>
      </w:r>
    </w:p>
    <w:p w14:paraId="0BD46DEF" w14:textId="77777777" w:rsidR="007F2D39" w:rsidRPr="00892C66" w:rsidRDefault="007F2D39" w:rsidP="007F2D39">
      <w:pPr>
        <w:rPr>
          <w:u w:val="single"/>
          <w:lang w:val="en-GB"/>
        </w:rPr>
      </w:pPr>
      <w:r w:rsidRPr="00DD54A3">
        <w:rPr>
          <w:rFonts w:eastAsia="Times New Roman" w:cstheme="minorHAnsi"/>
          <w:kern w:val="0"/>
          <w14:ligatures w14:val="none"/>
        </w:rPr>
        <w:t>And will for evermore be true to it.</w:t>
      </w:r>
    </w:p>
    <w:p w14:paraId="66AEEB7A" w14:textId="77777777" w:rsidR="00CD7B2D" w:rsidRPr="001405C5" w:rsidRDefault="00CD7B2D" w:rsidP="007F2D39">
      <w:pPr>
        <w:rPr>
          <w:u w:val="single"/>
          <w:lang w:val="en-GB"/>
        </w:rPr>
      </w:pPr>
    </w:p>
    <w:sectPr w:rsidR="00CD7B2D" w:rsidRPr="001405C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CAA9B" w14:textId="77777777" w:rsidR="00CD7B2D" w:rsidRDefault="00CD7B2D" w:rsidP="00CD7B2D">
      <w:pPr>
        <w:spacing w:after="0" w:line="240" w:lineRule="auto"/>
      </w:pPr>
      <w:r>
        <w:separator/>
      </w:r>
    </w:p>
  </w:endnote>
  <w:endnote w:type="continuationSeparator" w:id="0">
    <w:p w14:paraId="3058421B" w14:textId="77777777" w:rsidR="00CD7B2D" w:rsidRDefault="00CD7B2D" w:rsidP="00CD7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7A6D2" w14:textId="77777777" w:rsidR="00CD7B2D" w:rsidRDefault="00CD7B2D" w:rsidP="00CD7B2D">
      <w:pPr>
        <w:spacing w:after="0" w:line="240" w:lineRule="auto"/>
      </w:pPr>
      <w:r>
        <w:separator/>
      </w:r>
    </w:p>
  </w:footnote>
  <w:footnote w:type="continuationSeparator" w:id="0">
    <w:p w14:paraId="7A85096A" w14:textId="77777777" w:rsidR="00CD7B2D" w:rsidRDefault="00CD7B2D" w:rsidP="00CD7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3A60" w14:textId="443B38D3" w:rsidR="00CD7B2D" w:rsidRDefault="00CD7B2D">
    <w:pPr>
      <w:pStyle w:val="Header"/>
    </w:pPr>
    <w:r w:rsidRPr="00CD7B2D">
      <w:rPr>
        <w:i/>
        <w:iCs/>
      </w:rPr>
      <w:t>The Fairy Queen</w:t>
    </w:r>
    <w:r>
      <w:t xml:space="preserve"> Audition Sides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7B2D"/>
    <w:rsid w:val="00087908"/>
    <w:rsid w:val="001405C5"/>
    <w:rsid w:val="003C6CD7"/>
    <w:rsid w:val="003E0E7D"/>
    <w:rsid w:val="005A0904"/>
    <w:rsid w:val="00604F7A"/>
    <w:rsid w:val="00613B43"/>
    <w:rsid w:val="006D1BB9"/>
    <w:rsid w:val="006E305F"/>
    <w:rsid w:val="007F2D39"/>
    <w:rsid w:val="00831DF0"/>
    <w:rsid w:val="009B36A8"/>
    <w:rsid w:val="009C6407"/>
    <w:rsid w:val="00C0596B"/>
    <w:rsid w:val="00C9500C"/>
    <w:rsid w:val="00CD7B2D"/>
    <w:rsid w:val="00E20C26"/>
    <w:rsid w:val="00E72943"/>
    <w:rsid w:val="00E8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74EB"/>
  <w15:chartTrackingRefBased/>
  <w15:docId w15:val="{C678CDAB-17FE-4BAC-A67E-0D37BD2C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B2D"/>
  </w:style>
  <w:style w:type="paragraph" w:styleId="Footer">
    <w:name w:val="footer"/>
    <w:basedOn w:val="Normal"/>
    <w:link w:val="FooterChar"/>
    <w:uiPriority w:val="99"/>
    <w:unhideWhenUsed/>
    <w:rsid w:val="00CD7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White</dc:creator>
  <cp:keywords/>
  <dc:description/>
  <cp:lastModifiedBy>Carson White</cp:lastModifiedBy>
  <cp:revision>3</cp:revision>
  <dcterms:created xsi:type="dcterms:W3CDTF">2023-08-30T15:48:00Z</dcterms:created>
  <dcterms:modified xsi:type="dcterms:W3CDTF">2023-08-30T15:48:00Z</dcterms:modified>
</cp:coreProperties>
</file>